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ntale-dellacqua"/>
      <w:r>
        <w:t xml:space="preserve">Piano Elementale dell’Acqua</w:t>
      </w:r>
      <w:bookmarkEnd w:id="8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ntale-dellaria"/>
      <w:r>
        <w:t xml:space="preserve">Piano Elementale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ntale-del-fuoco"/>
      <w:r>
        <w:t xml:space="preserve">Piano Elementale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ntale-della-terra"/>
      <w:r>
        <w:t xml:space="preserve">Piano Elementale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rPr>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—test—</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2021-06-01T16:39:00Z</dcterms:created>
  <dcterms:modified xsi:type="dcterms:W3CDTF">2021-06-01T16:39:00Z</dcterms:modified>
</cp:coreProperties>
</file>